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:rsidTr="00293EDB">
        <w:tc>
          <w:tcPr>
            <w:tcW w:w="11194" w:type="dxa"/>
            <w:gridSpan w:val="2"/>
          </w:tcPr>
          <w:p w:rsidR="001C336F" w:rsidRDefault="001C336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>В доказателствения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 към индикатор 1 е посочен Устройствен правилник на общинската администарция, който ясно формулира правомощията, йерархическата подчиненост и линиите на докладване в структурата на общинската администрация, функциите и организацията. Утвърдени 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също така </w:t>
            </w: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70A">
              <w:rPr>
                <w:rFonts w:ascii="Times New Roman" w:hAnsi="Times New Roman"/>
                <w:sz w:val="24"/>
                <w:szCs w:val="24"/>
              </w:rPr>
              <w:t>Етичен кодекс, Харта на клиента, Вътрешни правила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>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ителите познават и спазват етич</w:t>
            </w: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 xml:space="preserve">я кодекс, който определя правилата за поведение на служителите и общинската администарция и има за цел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2A070A">
              <w:rPr>
                <w:rFonts w:ascii="Times New Roman" w:hAnsi="Times New Roman" w:cs="Times New Roman"/>
                <w:sz w:val="24"/>
                <w:szCs w:val="24"/>
              </w:rPr>
              <w:t xml:space="preserve"> повиши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общественото доворие в техния професионализъм и морал, както и да издигне престижа на служителите от общинската администрация. Разработени са индивидуални планове за задължително и специализирано обучение на служителите, участие в допълнителни курсове и специализации, който помагат на служителите във всички процеси на взимане на решения.</w:t>
            </w:r>
          </w:p>
          <w:p w:rsidR="002459DF" w:rsidRPr="001F57D4" w:rsidRDefault="002459DF" w:rsidP="001C336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2459DF" w:rsidRPr="001F57D4" w:rsidRDefault="00547082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:rsidTr="006946FC">
        <w:tc>
          <w:tcPr>
            <w:tcW w:w="11194" w:type="dxa"/>
            <w:gridSpan w:val="2"/>
          </w:tcPr>
          <w:p w:rsidR="001C336F" w:rsidRPr="004B79B5" w:rsidRDefault="001C336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C3B65">
              <w:rPr>
                <w:rFonts w:ascii="Times New Roman" w:hAnsi="Times New Roman"/>
                <w:iCs/>
                <w:sz w:val="24"/>
                <w:szCs w:val="24"/>
              </w:rPr>
              <w:t xml:space="preserve">Убедително са доказани съществуването на ясни насоки и процедури за подпомагане на гражданите, като </w:t>
            </w:r>
            <w:r w:rsidRPr="004C3B65">
              <w:rPr>
                <w:rFonts w:ascii="Times New Roman" w:hAnsi="Times New Roman"/>
                <w:sz w:val="24"/>
                <w:szCs w:val="24"/>
              </w:rPr>
              <w:t xml:space="preserve">Правилник за финасово подпомагане на новородено или осиновено дете,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Правилник </w:t>
            </w:r>
            <w:r w:rsidRPr="004C3B65">
              <w:rPr>
                <w:rFonts w:ascii="Times New Roman" w:hAnsi="Times New Roman"/>
                <w:sz w:val="24"/>
                <w:szCs w:val="24"/>
              </w:rPr>
              <w:t>за финансиране на процедури по асистирана репродукция на съпрузи и лица, живеещи на семейни начала на територията на общината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459DF" w:rsidRPr="001F57D4" w:rsidRDefault="002459DF" w:rsidP="001C336F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2459DF" w:rsidRPr="001F57D4" w:rsidRDefault="00547082" w:rsidP="00547082">
            <w:pPr>
              <w:rPr>
                <w:rFonts w:ascii="Calibri" w:eastAsia="Calibri" w:hAnsi="Calibri" w:cs="Times New Roman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2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525429" w:rsidTr="00CB0F0A">
        <w:tc>
          <w:tcPr>
            <w:tcW w:w="11194" w:type="dxa"/>
            <w:gridSpan w:val="2"/>
            <w:shd w:val="clear" w:color="auto" w:fill="FFFFFF"/>
          </w:tcPr>
          <w:p w:rsidR="001C336F" w:rsidRDefault="001C336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B79B5">
              <w:rPr>
                <w:rFonts w:ascii="Times New Roman" w:hAnsi="Times New Roman"/>
                <w:iCs/>
                <w:sz w:val="24"/>
                <w:szCs w:val="24"/>
              </w:rPr>
              <w:t>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  <w:p w:rsidR="002459DF" w:rsidRPr="001F57D4" w:rsidRDefault="002459D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459DF" w:rsidRPr="001F57D4" w:rsidRDefault="00547082" w:rsidP="0054708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3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525429" w:rsidTr="005F7EDF">
        <w:tc>
          <w:tcPr>
            <w:tcW w:w="11194" w:type="dxa"/>
            <w:gridSpan w:val="2"/>
            <w:shd w:val="clear" w:color="auto" w:fill="FFFFFF"/>
          </w:tcPr>
          <w:p w:rsidR="001C336F" w:rsidRPr="009F5672" w:rsidRDefault="001C336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672">
              <w:rPr>
                <w:rFonts w:ascii="Times New Roman" w:hAnsi="Times New Roman" w:cs="Times New Roman"/>
                <w:sz w:val="24"/>
                <w:szCs w:val="24"/>
              </w:rPr>
              <w:t xml:space="preserve">При промени в предоставянето на услуги предварително се правят изследвания, доклади, консултации, използват се различни методи за проучване мнението на гражданите. Като доказателство е посочено, че  </w:t>
            </w:r>
            <w:r w:rsidRPr="009F5672">
              <w:rPr>
                <w:rFonts w:ascii="Times New Roman" w:hAnsi="Times New Roman"/>
                <w:sz w:val="24"/>
                <w:szCs w:val="24"/>
                <w:lang w:val="ru-RU"/>
              </w:rPr>
              <w:t>на сайта на общината се оповестяват предварително предвижданите промени.</w:t>
            </w:r>
          </w:p>
          <w:p w:rsidR="001C336F" w:rsidRPr="00A1199E" w:rsidRDefault="001C336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459DF" w:rsidRPr="001F57D4" w:rsidRDefault="00547082" w:rsidP="0054708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4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1C336F" w:rsidRPr="00A1199E" w:rsidRDefault="001C336F" w:rsidP="001C33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свойте служебни действия общинските служители са безпристрастни, обективни и работят при позволената от закона прозрачност, те са добросъвестни и се стремят да обслужват клиентите в различни сфери на публичните услуги.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Община Димитровград притежава </w:t>
            </w:r>
            <w:r w:rsidRPr="00E33E1B">
              <w:rPr>
                <w:rFonts w:ascii="Times New Roman" w:hAnsi="Times New Roman"/>
                <w:sz w:val="24"/>
                <w:szCs w:val="24"/>
                <w:lang w:val="ru-RU"/>
              </w:rPr>
              <w:t>Сертификат за качеството на обслужване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2459DF" w:rsidRPr="001F57D4" w:rsidRDefault="00547082" w:rsidP="0054708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Преценка ми относно верността и честността на представената доказателствена информация и оценка на ефекта на посочените от община Димитровград дейности върху изпълнението на подиндикатор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5 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е положително мнение.</w:t>
            </w:r>
          </w:p>
        </w:tc>
      </w:tr>
      <w:tr w:rsidR="002459DF" w:rsidRPr="00525429" w:rsidTr="002459DF">
        <w:tc>
          <w:tcPr>
            <w:tcW w:w="5807" w:type="dxa"/>
            <w:shd w:val="clear" w:color="auto" w:fill="F7CAAC" w:themeFill="accent2" w:themeFillTint="66"/>
          </w:tcPr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7B01C7" w:rsidRPr="002C46ED" w:rsidRDefault="007B01C7" w:rsidP="007B01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>Вярно и честно са представени доказателства, имащи  съществен и всеобхватен ефект към всеки един от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индикаторите на Принцип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46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93E0A" w:rsidRPr="00EE2310" w:rsidRDefault="00E93E0A" w:rsidP="00E93E0A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Оценката ми на национален  експерт </w:t>
            </w:r>
            <w:r w:rsidRPr="00E812A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за независима проверка и верификация за присъждане на Европейски етикет за иновации и добро управление на община Димитровград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прилагането на принцип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2</w:t>
            </w:r>
            <w:r w:rsidRPr="00E812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 със становище: „заверка без резерви“.</w:t>
            </w:r>
          </w:p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994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089" w:rsidRDefault="006C4089" w:rsidP="00C3489C">
      <w:pPr>
        <w:spacing w:after="0" w:line="240" w:lineRule="auto"/>
      </w:pPr>
      <w:r>
        <w:separator/>
      </w:r>
    </w:p>
  </w:endnote>
  <w:endnote w:type="continuationSeparator" w:id="0">
    <w:p w:rsidR="006C4089" w:rsidRDefault="006C4089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089" w:rsidRDefault="006C4089" w:rsidP="00C3489C">
      <w:pPr>
        <w:spacing w:after="0" w:line="240" w:lineRule="auto"/>
      </w:pPr>
      <w:r>
        <w:separator/>
      </w:r>
    </w:p>
  </w:footnote>
  <w:footnote w:type="continuationSeparator" w:id="0">
    <w:p w:rsidR="006C4089" w:rsidRDefault="006C4089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Header"/>
    </w:pPr>
  </w:p>
  <w:p w:rsidR="00C3489C" w:rsidRPr="001E13CC" w:rsidRDefault="00C3489C" w:rsidP="00C3489C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89C" w:rsidRDefault="00C348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E9"/>
    <w:rsid w:val="00005346"/>
    <w:rsid w:val="0004114A"/>
    <w:rsid w:val="000B43B0"/>
    <w:rsid w:val="0013456C"/>
    <w:rsid w:val="001C336F"/>
    <w:rsid w:val="002459DF"/>
    <w:rsid w:val="00246FD8"/>
    <w:rsid w:val="002B5EF5"/>
    <w:rsid w:val="004F140C"/>
    <w:rsid w:val="00525429"/>
    <w:rsid w:val="00547082"/>
    <w:rsid w:val="005D7154"/>
    <w:rsid w:val="005D72DA"/>
    <w:rsid w:val="006C4089"/>
    <w:rsid w:val="00750FD9"/>
    <w:rsid w:val="007B01C7"/>
    <w:rsid w:val="00927DED"/>
    <w:rsid w:val="009947E9"/>
    <w:rsid w:val="00A4757E"/>
    <w:rsid w:val="00A643F9"/>
    <w:rsid w:val="00A91C2F"/>
    <w:rsid w:val="00C3489C"/>
    <w:rsid w:val="00DD6444"/>
    <w:rsid w:val="00E9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9C"/>
  </w:style>
  <w:style w:type="paragraph" w:styleId="Footer">
    <w:name w:val="footer"/>
    <w:basedOn w:val="Normal"/>
    <w:link w:val="FooterChar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2020-09-02T13:34:00Z</dcterms:created>
  <dcterms:modified xsi:type="dcterms:W3CDTF">2020-09-02T13:34:00Z</dcterms:modified>
</cp:coreProperties>
</file>